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C8" w:rsidRDefault="00361BC2">
      <w:pPr>
        <w:spacing w:after="3" w:line="259" w:lineRule="auto"/>
        <w:jc w:val="center"/>
      </w:pPr>
      <w:bookmarkStart w:id="0" w:name="_GoBack"/>
      <w:bookmarkEnd w:id="0"/>
      <w:r>
        <w:t>PATVIRTINTA</w:t>
      </w:r>
    </w:p>
    <w:p w:rsidR="006446C8" w:rsidRDefault="00361BC2">
      <w:pPr>
        <w:spacing w:after="542"/>
        <w:ind w:left="5194" w:right="428"/>
      </w:pPr>
      <w:r>
        <w:t>Šilutės r. Švėkšnos „Saulės“ gimnazijos direktoriaus 2025 m. kovo 31 d.  įsakymu Nr. V1-48</w:t>
      </w:r>
    </w:p>
    <w:p w:rsidR="006446C8" w:rsidRDefault="00361BC2">
      <w:pPr>
        <w:spacing w:after="10"/>
        <w:ind w:left="10" w:right="2"/>
        <w:jc w:val="center"/>
      </w:pPr>
      <w:r>
        <w:rPr>
          <w:b/>
        </w:rPr>
        <w:t>RESPUBLIKINĖS ISTORINĖS MOKINIŲ KONFERENCIJOS</w:t>
      </w:r>
    </w:p>
    <w:p w:rsidR="006446C8" w:rsidRDefault="00361BC2">
      <w:pPr>
        <w:spacing w:after="10"/>
        <w:ind w:left="10"/>
        <w:jc w:val="center"/>
      </w:pPr>
      <w:r>
        <w:rPr>
          <w:b/>
        </w:rPr>
        <w:t>„LIETUVIŲ TAUTOS GENOCIDAS SOVIETŲ OKUPACIJOS METAIS IR</w:t>
      </w:r>
    </w:p>
    <w:p w:rsidR="006446C8" w:rsidRDefault="00361BC2">
      <w:pPr>
        <w:spacing w:after="10"/>
        <w:ind w:left="10"/>
        <w:jc w:val="center"/>
      </w:pPr>
      <w:r>
        <w:rPr>
          <w:b/>
        </w:rPr>
        <w:t>NEPRIKLAUSOMYBĖS ATKŪRIMO 35-METIS“</w:t>
      </w:r>
    </w:p>
    <w:p w:rsidR="006446C8" w:rsidRDefault="00361BC2">
      <w:pPr>
        <w:spacing w:after="0" w:line="259" w:lineRule="auto"/>
        <w:ind w:left="175" w:firstLine="0"/>
      </w:pPr>
      <w:r>
        <w:rPr>
          <w:b/>
        </w:rPr>
        <w:t>SKIRTOS LIETUVIŲ TREMTINIŲ IR POKARIO PARTIZANŲ AUKOMS ATMINTI,</w:t>
      </w:r>
    </w:p>
    <w:p w:rsidR="006446C8" w:rsidRDefault="00361BC2">
      <w:pPr>
        <w:spacing w:after="538"/>
        <w:ind w:left="10" w:right="1"/>
        <w:jc w:val="center"/>
      </w:pPr>
      <w:r>
        <w:rPr>
          <w:b/>
        </w:rPr>
        <w:t>NUOSTATAI</w:t>
      </w:r>
    </w:p>
    <w:p w:rsidR="006446C8" w:rsidRDefault="00361BC2">
      <w:pPr>
        <w:spacing w:after="10"/>
        <w:ind w:left="10"/>
        <w:jc w:val="center"/>
      </w:pPr>
      <w:r>
        <w:rPr>
          <w:b/>
        </w:rPr>
        <w:t>I SKYRIUS</w:t>
      </w:r>
    </w:p>
    <w:p w:rsidR="006446C8" w:rsidRDefault="00361BC2">
      <w:pPr>
        <w:spacing w:after="262"/>
        <w:ind w:left="10" w:right="2"/>
        <w:jc w:val="center"/>
      </w:pPr>
      <w:r>
        <w:rPr>
          <w:b/>
        </w:rPr>
        <w:t>BENDROSIOS NUOSTATOS</w:t>
      </w:r>
    </w:p>
    <w:p w:rsidR="006446C8" w:rsidRDefault="00361BC2">
      <w:pPr>
        <w:numPr>
          <w:ilvl w:val="0"/>
          <w:numId w:val="1"/>
        </w:numPr>
        <w:spacing w:after="0" w:line="238" w:lineRule="auto"/>
        <w:ind w:hanging="360"/>
      </w:pPr>
      <w:r>
        <w:t>Respublikinę istorinę mokinių konferenciją „Lietuvių tautos genocidas sovietų okupacijos metais ir Nepriklausomybės atkūrimo 35-metis“</w:t>
      </w:r>
      <w:r>
        <w:rPr>
          <w:b/>
        </w:rPr>
        <w:t xml:space="preserve"> </w:t>
      </w:r>
      <w:r>
        <w:t>(toliau – Konfer</w:t>
      </w:r>
      <w:r>
        <w:t>encija) organizuoja</w:t>
      </w:r>
      <w:r>
        <w:rPr>
          <w:b/>
        </w:rPr>
        <w:t xml:space="preserve"> </w:t>
      </w:r>
      <w:r>
        <w:t>Šilutės rajono Švėkšnos „Saulės“ gimnazija.</w:t>
      </w:r>
    </w:p>
    <w:p w:rsidR="006446C8" w:rsidRDefault="00361BC2">
      <w:pPr>
        <w:numPr>
          <w:ilvl w:val="0"/>
          <w:numId w:val="1"/>
        </w:numPr>
        <w:ind w:hanging="360"/>
      </w:pPr>
      <w:r>
        <w:t>Konferencijos partneriai:</w:t>
      </w:r>
    </w:p>
    <w:p w:rsidR="006446C8" w:rsidRDefault="00361BC2">
      <w:pPr>
        <w:numPr>
          <w:ilvl w:val="1"/>
          <w:numId w:val="1"/>
        </w:numPr>
        <w:ind w:hanging="420"/>
      </w:pPr>
      <w:r>
        <w:t>Šilutės rajono švietimo pagalbos tarnyba;</w:t>
      </w:r>
    </w:p>
    <w:p w:rsidR="006446C8" w:rsidRDefault="00361BC2">
      <w:pPr>
        <w:numPr>
          <w:ilvl w:val="1"/>
          <w:numId w:val="2"/>
        </w:numPr>
        <w:ind w:hanging="420"/>
      </w:pPr>
      <w:r>
        <w:t>Šilutės Hugo Šojaus muziejus;</w:t>
      </w:r>
    </w:p>
    <w:p w:rsidR="006446C8" w:rsidRDefault="00361BC2">
      <w:pPr>
        <w:numPr>
          <w:ilvl w:val="1"/>
          <w:numId w:val="2"/>
        </w:numPr>
        <w:ind w:hanging="420"/>
      </w:pPr>
      <w:r>
        <w:t>Priekulės Laisvės kovų ir tremties istorijos muziejus.</w:t>
      </w:r>
    </w:p>
    <w:p w:rsidR="006446C8" w:rsidRDefault="00361BC2">
      <w:pPr>
        <w:numPr>
          <w:ilvl w:val="0"/>
          <w:numId w:val="1"/>
        </w:numPr>
        <w:spacing w:after="262"/>
        <w:ind w:hanging="360"/>
      </w:pPr>
      <w:r>
        <w:t>Konferencijos nuostatai reglamentuoja renginio tikslus ir organizavimą.</w:t>
      </w:r>
    </w:p>
    <w:p w:rsidR="006446C8" w:rsidRDefault="00361BC2">
      <w:pPr>
        <w:spacing w:after="10"/>
        <w:ind w:left="10"/>
        <w:jc w:val="center"/>
      </w:pPr>
      <w:r>
        <w:rPr>
          <w:b/>
        </w:rPr>
        <w:t>II SKYRIUS</w:t>
      </w:r>
    </w:p>
    <w:p w:rsidR="006446C8" w:rsidRDefault="00361BC2">
      <w:pPr>
        <w:spacing w:after="262"/>
        <w:ind w:left="10"/>
        <w:jc w:val="center"/>
      </w:pPr>
      <w:r>
        <w:rPr>
          <w:b/>
        </w:rPr>
        <w:t>KONFERENCIJOS TIKSLAI IR UŽDAVINIAI</w:t>
      </w:r>
    </w:p>
    <w:p w:rsidR="006446C8" w:rsidRDefault="00361BC2">
      <w:pPr>
        <w:numPr>
          <w:ilvl w:val="0"/>
          <w:numId w:val="1"/>
        </w:numPr>
        <w:ind w:hanging="360"/>
      </w:pPr>
      <w:r>
        <w:t>Konferencijos tikslas – ugdyti pagarbą iškiliems kraštiečiams, pasipriešinusiems sovietų okupacijai, paaukojusiems savo gyvenimą ir gyvyb</w:t>
      </w:r>
      <w:r>
        <w:t>ę kovai už Tėvynės laisvę ir Nepriklausomybę.</w:t>
      </w:r>
    </w:p>
    <w:p w:rsidR="006446C8" w:rsidRDefault="00361BC2">
      <w:pPr>
        <w:numPr>
          <w:ilvl w:val="0"/>
          <w:numId w:val="1"/>
        </w:numPr>
        <w:ind w:hanging="360"/>
      </w:pPr>
      <w:r>
        <w:t>Uždaviniai:</w:t>
      </w:r>
    </w:p>
    <w:p w:rsidR="006446C8" w:rsidRDefault="00361BC2">
      <w:pPr>
        <w:numPr>
          <w:ilvl w:val="1"/>
          <w:numId w:val="1"/>
        </w:numPr>
        <w:spacing w:after="0" w:line="238" w:lineRule="auto"/>
        <w:ind w:hanging="420"/>
      </w:pPr>
      <w:r>
        <w:t>skatinti mokinių domėjimąsi gimtojo krašto istorija, parodyti ir pristatyti tremtinių ir antisovietinių partizanų pasišventimą laisvei, tautos ir valstybės nepriklausomybei, lietuviškos kultūros išs</w:t>
      </w:r>
      <w:r>
        <w:t>augojimui;</w:t>
      </w:r>
    </w:p>
    <w:p w:rsidR="006446C8" w:rsidRDefault="00361BC2">
      <w:pPr>
        <w:numPr>
          <w:ilvl w:val="1"/>
          <w:numId w:val="1"/>
        </w:numPr>
        <w:spacing w:after="266"/>
        <w:ind w:hanging="420"/>
      </w:pPr>
      <w:r>
        <w:t>ugdyti mokinių gebėjimą kritiškai mąstyti, stiprinti vertybines nuostatas ir kūrybiškumą; 5.3. skatinti mokinius atlikti tiriamąją bei kūrybinę veiklą ir dalintis gerąja patirtimi.</w:t>
      </w:r>
    </w:p>
    <w:p w:rsidR="006446C8" w:rsidRDefault="00361BC2">
      <w:pPr>
        <w:numPr>
          <w:ilvl w:val="2"/>
          <w:numId w:val="1"/>
        </w:numPr>
        <w:spacing w:after="10"/>
        <w:ind w:hanging="340"/>
        <w:jc w:val="center"/>
      </w:pPr>
      <w:r>
        <w:rPr>
          <w:b/>
        </w:rPr>
        <w:t>SKYRIUS</w:t>
      </w:r>
    </w:p>
    <w:p w:rsidR="006446C8" w:rsidRDefault="00361BC2">
      <w:pPr>
        <w:spacing w:after="262"/>
        <w:ind w:left="10"/>
        <w:jc w:val="center"/>
      </w:pPr>
      <w:r>
        <w:rPr>
          <w:b/>
        </w:rPr>
        <w:t>KONFERENCIJOS DALYVIAI IR JŲ DARBAI</w:t>
      </w:r>
    </w:p>
    <w:p w:rsidR="006446C8" w:rsidRDefault="00361BC2">
      <w:pPr>
        <w:numPr>
          <w:ilvl w:val="0"/>
          <w:numId w:val="1"/>
        </w:numPr>
        <w:ind w:hanging="360"/>
      </w:pPr>
      <w:r>
        <w:t>Konferencijoje dalyv</w:t>
      </w:r>
      <w:r>
        <w:t>auja bendrojo lavinimo mokyklų I-IVg klasių mokiniai.</w:t>
      </w:r>
    </w:p>
    <w:p w:rsidR="006446C8" w:rsidRDefault="00361BC2">
      <w:pPr>
        <w:numPr>
          <w:ilvl w:val="0"/>
          <w:numId w:val="1"/>
        </w:numPr>
        <w:ind w:hanging="360"/>
      </w:pPr>
      <w:r>
        <w:t>Konferencijos metu pristatomi tyrimai, pranešimai, meniniai, erdviniai, vaidybiniai ar kitos formos darbai. Mokykla, dalyvaujanti konferencijoje, gali pristatyti ne vieną darbą.</w:t>
      </w:r>
    </w:p>
    <w:p w:rsidR="006446C8" w:rsidRDefault="00361BC2">
      <w:pPr>
        <w:numPr>
          <w:ilvl w:val="0"/>
          <w:numId w:val="1"/>
        </w:numPr>
        <w:ind w:hanging="360"/>
      </w:pPr>
      <w:r>
        <w:t>Parengti ir pristatomi d</w:t>
      </w:r>
      <w:r>
        <w:t>arbai turi būti susiję su gimtojo krašto žymiais žmonėmis, jų darbais, svarbiais įvykiais:</w:t>
      </w:r>
    </w:p>
    <w:p w:rsidR="006446C8" w:rsidRDefault="00361BC2">
      <w:pPr>
        <w:numPr>
          <w:ilvl w:val="1"/>
          <w:numId w:val="1"/>
        </w:numPr>
        <w:ind w:hanging="420"/>
      </w:pPr>
      <w:r>
        <w:t>trėmimų ir pokario partizanų kraštiečių įamžinimas gimtajame krašte;</w:t>
      </w:r>
    </w:p>
    <w:p w:rsidR="006446C8" w:rsidRDefault="00361BC2">
      <w:pPr>
        <w:numPr>
          <w:ilvl w:val="1"/>
          <w:numId w:val="1"/>
        </w:numPr>
        <w:ind w:hanging="420"/>
      </w:pPr>
      <w:r>
        <w:lastRenderedPageBreak/>
        <w:t>žymūs gimtojo krašto žmonės, politikos ir kultūros veikėjai, dalyvavę rezistencijos kovose, atsi</w:t>
      </w:r>
      <w:r>
        <w:t>dūrę tremtyje, žuvę vardan Lietuvos laisvės;</w:t>
      </w:r>
    </w:p>
    <w:p w:rsidR="006446C8" w:rsidRDefault="00361BC2">
      <w:pPr>
        <w:numPr>
          <w:ilvl w:val="1"/>
          <w:numId w:val="1"/>
        </w:numPr>
        <w:ind w:hanging="420"/>
      </w:pPr>
      <w:r>
        <w:t>žymesni pokario ir tautinio atgimimo laikotarpio gimtojo krašto įvykiai ir istoriniai faktai.</w:t>
      </w:r>
    </w:p>
    <w:p w:rsidR="006446C8" w:rsidRDefault="00361BC2">
      <w:pPr>
        <w:spacing w:after="281" w:line="259" w:lineRule="auto"/>
        <w:ind w:left="10"/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6446C8" w:rsidRDefault="00361BC2">
      <w:pPr>
        <w:numPr>
          <w:ilvl w:val="2"/>
          <w:numId w:val="1"/>
        </w:numPr>
        <w:spacing w:after="10"/>
        <w:ind w:hanging="340"/>
        <w:jc w:val="center"/>
      </w:pPr>
      <w:r>
        <w:rPr>
          <w:b/>
        </w:rPr>
        <w:t>SKYRIUS</w:t>
      </w:r>
    </w:p>
    <w:p w:rsidR="006446C8" w:rsidRDefault="00361BC2">
      <w:pPr>
        <w:spacing w:after="262"/>
        <w:ind w:left="10" w:right="3"/>
        <w:jc w:val="center"/>
      </w:pPr>
      <w:r>
        <w:rPr>
          <w:b/>
        </w:rPr>
        <w:t>KONFERENCIJOS ORGANIZAVIMAS</w:t>
      </w:r>
    </w:p>
    <w:p w:rsidR="006446C8" w:rsidRDefault="00361BC2">
      <w:pPr>
        <w:numPr>
          <w:ilvl w:val="0"/>
          <w:numId w:val="1"/>
        </w:numPr>
        <w:ind w:hanging="360"/>
      </w:pPr>
      <w:r>
        <w:t>Konferencija organizuojama 2025 m. gegužės mėn. 22 d. 12.00 val. Švėkšnos „</w:t>
      </w:r>
      <w:r>
        <w:t>Saulės“ gimnazijos bibliotekoje-informaciniame centre (Sodo g. 1, Švėkšna).</w:t>
      </w:r>
    </w:p>
    <w:p w:rsidR="006446C8" w:rsidRDefault="00361BC2">
      <w:pPr>
        <w:numPr>
          <w:ilvl w:val="0"/>
          <w:numId w:val="1"/>
        </w:numPr>
        <w:ind w:hanging="360"/>
      </w:pPr>
      <w:r>
        <w:t xml:space="preserve">Konferencijos dalyviai iki 2025 m. gegužės 1 d. praneša apie savo dalyvavimą, užpildydami dalyvio </w:t>
      </w:r>
      <w:r>
        <w:tab/>
        <w:t xml:space="preserve">lentelę </w:t>
      </w:r>
      <w:r>
        <w:tab/>
        <w:t xml:space="preserve">(priedas </w:t>
      </w:r>
      <w:r>
        <w:tab/>
        <w:t xml:space="preserve">Nr. </w:t>
      </w:r>
      <w:r>
        <w:tab/>
        <w:t xml:space="preserve">1). </w:t>
      </w:r>
      <w:r>
        <w:tab/>
        <w:t xml:space="preserve">Užpildytą </w:t>
      </w:r>
      <w:r>
        <w:tab/>
        <w:t xml:space="preserve">lentelę </w:t>
      </w:r>
      <w:r>
        <w:tab/>
        <w:t xml:space="preserve">siųsti </w:t>
      </w:r>
      <w:r>
        <w:tab/>
        <w:t xml:space="preserve">elektroniniu </w:t>
      </w:r>
      <w:r>
        <w:tab/>
        <w:t xml:space="preserve">paštu </w:t>
      </w:r>
      <w:r>
        <w:rPr>
          <w:color w:val="0000FF"/>
          <w:u w:val="single" w:color="0000FF"/>
        </w:rPr>
        <w:t>rita</w:t>
      </w:r>
      <w:r>
        <w:rPr>
          <w:color w:val="0000FF"/>
          <w:u w:val="single" w:color="0000FF"/>
        </w:rPr>
        <w:t>.sarkiene@saulesgimnazija.lt</w:t>
      </w:r>
    </w:p>
    <w:p w:rsidR="006446C8" w:rsidRDefault="00361BC2">
      <w:pPr>
        <w:numPr>
          <w:ilvl w:val="0"/>
          <w:numId w:val="1"/>
        </w:numPr>
        <w:ind w:hanging="360"/>
      </w:pPr>
      <w:r>
        <w:t>Dalyviams, pranešusiems apie savo dalyvavimą konferencijoje, likus ne mažiau kaip 10 darbo dienų iki konferencijos pradžios, bus išsiųsta renginio programa.</w:t>
      </w:r>
    </w:p>
    <w:p w:rsidR="006446C8" w:rsidRDefault="00361BC2">
      <w:pPr>
        <w:numPr>
          <w:ilvl w:val="0"/>
          <w:numId w:val="1"/>
        </w:numPr>
        <w:ind w:hanging="360"/>
      </w:pPr>
      <w:r>
        <w:t>Konferencijos metu dalyviai pristato savo parengtus darbus. Darbo pris</w:t>
      </w:r>
      <w:r>
        <w:t>tatymo trukmė: 7-10 minučių.</w:t>
      </w:r>
    </w:p>
    <w:p w:rsidR="006446C8" w:rsidRDefault="00361BC2">
      <w:pPr>
        <w:numPr>
          <w:ilvl w:val="0"/>
          <w:numId w:val="1"/>
        </w:numPr>
        <w:ind w:hanging="360"/>
      </w:pPr>
      <w:r>
        <w:t>Po konferencijos bus surengta refleksija-diskusija, Tautiškumo fondo premijos įteikimas.</w:t>
      </w:r>
    </w:p>
    <w:p w:rsidR="006446C8" w:rsidRDefault="00361BC2">
      <w:pPr>
        <w:numPr>
          <w:ilvl w:val="0"/>
          <w:numId w:val="1"/>
        </w:numPr>
        <w:spacing w:after="262"/>
        <w:ind w:hanging="360"/>
      </w:pPr>
      <w:r>
        <w:t>Pažintinė ekskursija: Švėkšnos dvaras ir parkas, muziejus, bažnyčia.</w:t>
      </w:r>
    </w:p>
    <w:p w:rsidR="006446C8" w:rsidRDefault="00361BC2">
      <w:pPr>
        <w:spacing w:after="10"/>
        <w:ind w:left="10"/>
        <w:jc w:val="center"/>
      </w:pPr>
      <w:r>
        <w:rPr>
          <w:b/>
        </w:rPr>
        <w:t>V SKYRIUS</w:t>
      </w:r>
    </w:p>
    <w:p w:rsidR="006446C8" w:rsidRDefault="00361BC2">
      <w:pPr>
        <w:spacing w:after="262"/>
        <w:ind w:left="10" w:right="1"/>
        <w:jc w:val="center"/>
      </w:pPr>
      <w:r>
        <w:rPr>
          <w:b/>
        </w:rPr>
        <w:t>BAIGIAMOJI DALIS</w:t>
      </w:r>
    </w:p>
    <w:p w:rsidR="006446C8" w:rsidRDefault="00361BC2">
      <w:pPr>
        <w:numPr>
          <w:ilvl w:val="0"/>
          <w:numId w:val="1"/>
        </w:numPr>
        <w:ind w:hanging="360"/>
      </w:pPr>
      <w:r>
        <w:t>Konferencijos dalyviams ir jų mokytojams į</w:t>
      </w:r>
      <w:r>
        <w:t>teikiami dalyvavimą patvirtinantys pažymėjimai, padėkos raštai.</w:t>
      </w:r>
    </w:p>
    <w:p w:rsidR="006446C8" w:rsidRDefault="00361BC2">
      <w:pPr>
        <w:numPr>
          <w:ilvl w:val="0"/>
          <w:numId w:val="1"/>
        </w:numPr>
        <w:spacing w:after="276" w:line="238" w:lineRule="auto"/>
        <w:ind w:hanging="360"/>
      </w:pPr>
      <w:r>
        <w:t xml:space="preserve">Informaciją teikia Švėkšnos „Saulės“ gimnazijos istorijos mokytojas Alfonsas Šimkus tel. +370 65682239, el.p. </w:t>
      </w:r>
      <w:r>
        <w:rPr>
          <w:color w:val="0000FF"/>
          <w:u w:val="single" w:color="0000FF"/>
        </w:rPr>
        <w:t>alfonsas.simkus@saulesgimnazija.lt</w:t>
      </w:r>
      <w:r>
        <w:t xml:space="preserve">; bibliotekininkė Rita Šarkienė tel. +370 </w:t>
      </w:r>
      <w:r>
        <w:t xml:space="preserve">65662375, el.p. </w:t>
      </w:r>
      <w:r>
        <w:rPr>
          <w:color w:val="0000FF"/>
          <w:u w:val="single" w:color="0000FF"/>
        </w:rPr>
        <w:t>rita.sarkiene@saulesgimnazija.lt</w:t>
      </w:r>
    </w:p>
    <w:p w:rsidR="006446C8" w:rsidRDefault="00361BC2">
      <w:pPr>
        <w:spacing w:after="266"/>
        <w:ind w:left="3102" w:right="3093"/>
        <w:jc w:val="center"/>
      </w:pPr>
      <w:r>
        <w:rPr>
          <w:b/>
        </w:rPr>
        <w:t>VI SKYRIUS ORGANIZACINĖ GRUPĖ</w:t>
      </w:r>
    </w:p>
    <w:p w:rsidR="006446C8" w:rsidRDefault="00361BC2">
      <w:pPr>
        <w:ind w:left="-5"/>
      </w:pPr>
      <w:r>
        <w:t>Organizacinės grupės nariai:</w:t>
      </w:r>
    </w:p>
    <w:p w:rsidR="006446C8" w:rsidRDefault="00361BC2">
      <w:pPr>
        <w:ind w:left="-5"/>
      </w:pPr>
      <w:r>
        <w:t>Alfonsas Šimkus, Švėkšnos „Saulės“ gimnazijos istorijos mokytojas;</w:t>
      </w:r>
    </w:p>
    <w:p w:rsidR="006446C8" w:rsidRDefault="00361BC2">
      <w:pPr>
        <w:ind w:left="-5"/>
      </w:pPr>
      <w:r>
        <w:t>Rita Šarkienė, Švėkšnos „Saulės“ gimnazijos bibliotekininkė;</w:t>
      </w:r>
    </w:p>
    <w:p w:rsidR="006446C8" w:rsidRDefault="00361BC2">
      <w:pPr>
        <w:ind w:left="-5"/>
      </w:pPr>
      <w:r>
        <w:t>Dainora Grevienė, Šv</w:t>
      </w:r>
      <w:r>
        <w:t>ėkšnos „Saulės“ gimnazijos mokinių savivaldos kuratorė;</w:t>
      </w:r>
    </w:p>
    <w:p w:rsidR="006446C8" w:rsidRDefault="00361BC2">
      <w:pPr>
        <w:ind w:left="-5"/>
      </w:pPr>
      <w:r>
        <w:t>Violeta Stonienė, Švėkšnos „Saulės“ gimnazijos tikybos mokytoja;</w:t>
      </w:r>
    </w:p>
    <w:p w:rsidR="006446C8" w:rsidRDefault="00361BC2">
      <w:pPr>
        <w:ind w:left="-5"/>
      </w:pPr>
      <w:r>
        <w:t>Rasvita Kundrotaitė, Švėkšnos „Saulės“ gimnazijos lietuvių kalbos mokytoja;</w:t>
      </w:r>
    </w:p>
    <w:p w:rsidR="006446C8" w:rsidRDefault="00361BC2">
      <w:pPr>
        <w:ind w:left="-5"/>
      </w:pPr>
      <w:r>
        <w:t>Gitana Žygaitytė, Švėkšnos „Saulės“</w:t>
      </w:r>
      <w:r>
        <w:t xml:space="preserve"> gimnazijos lietuvių kalbos mokytoja;</w:t>
      </w:r>
    </w:p>
    <w:p w:rsidR="006446C8" w:rsidRDefault="00361BC2">
      <w:pPr>
        <w:ind w:left="-5"/>
      </w:pPr>
      <w:r>
        <w:t>Žibutė Sukackienė, Švėkšnos „Saulės“ gimnazijos muzikos mokytoja;</w:t>
      </w:r>
    </w:p>
    <w:p w:rsidR="006446C8" w:rsidRDefault="00361BC2">
      <w:pPr>
        <w:ind w:left="-5" w:right="827"/>
      </w:pPr>
      <w:r>
        <w:t>Klara Pozingienė, Švėkšnos „Saulės“ gimnazijos dailės ir technologijų mokytoja; Vytautas Bliūdžius, Švėkšnos „Saulės“ gimnazijos technologijų mokytojas.</w:t>
      </w:r>
    </w:p>
    <w:p w:rsidR="006446C8" w:rsidRDefault="00361BC2">
      <w:pPr>
        <w:spacing w:after="3" w:line="259" w:lineRule="auto"/>
        <w:ind w:right="2456"/>
        <w:jc w:val="center"/>
      </w:pPr>
      <w:r>
        <w:t>____________________________________</w:t>
      </w:r>
    </w:p>
    <w:p w:rsidR="006446C8" w:rsidRDefault="00361BC2">
      <w:pPr>
        <w:spacing w:after="281" w:line="259" w:lineRule="auto"/>
        <w:ind w:left="10"/>
        <w:jc w:val="center"/>
      </w:pPr>
      <w:r>
        <w:rPr>
          <w:rFonts w:ascii="Calibri" w:eastAsia="Calibri" w:hAnsi="Calibri" w:cs="Calibri"/>
          <w:sz w:val="22"/>
        </w:rPr>
        <w:t>3</w:t>
      </w:r>
    </w:p>
    <w:p w:rsidR="006446C8" w:rsidRDefault="00361BC2">
      <w:pPr>
        <w:ind w:left="4830"/>
      </w:pPr>
      <w:r>
        <w:t xml:space="preserve">Direktoriaus 2025-03-31 įsakymu Nr. V1-48 patvirtintų Respublikinės istorinės mokinių </w:t>
      </w:r>
      <w:r>
        <w:lastRenderedPageBreak/>
        <w:t>konferencijos „Lietuvių tautos genocidas sovietų okupacijos metais ir Nepriklausomybės</w:t>
      </w:r>
    </w:p>
    <w:p w:rsidR="006446C8" w:rsidRDefault="00361BC2">
      <w:pPr>
        <w:spacing w:after="266"/>
        <w:ind w:left="4830" w:right="1226"/>
      </w:pPr>
      <w:r>
        <w:t>atkūrimo 35-metis“ nuostatų Priedas Nr. 1</w:t>
      </w:r>
    </w:p>
    <w:p w:rsidR="006446C8" w:rsidRDefault="00361BC2">
      <w:pPr>
        <w:ind w:left="1642"/>
      </w:pPr>
      <w:r>
        <w:t>R</w:t>
      </w:r>
      <w:r>
        <w:t>ESPUBLIKINĖS ISTORINĖS MOKINIŲ KONFERENCIJOS</w:t>
      </w:r>
    </w:p>
    <w:p w:rsidR="006446C8" w:rsidRDefault="00361BC2">
      <w:pPr>
        <w:ind w:left="986"/>
      </w:pPr>
      <w:r>
        <w:t xml:space="preserve">„LIETUVIŲ TAUTOS GENOCIDAS SOVIETŲ OKUPACIJOS METAIS IR </w:t>
      </w:r>
    </w:p>
    <w:p w:rsidR="006446C8" w:rsidRDefault="00361BC2">
      <w:pPr>
        <w:ind w:left="3558" w:right="1090" w:hanging="1336"/>
      </w:pPr>
      <w:r>
        <w:t xml:space="preserve">NEPRIKLAUSOMYBĖS ATKŪRIMO 35-METIS“ </w:t>
      </w:r>
      <w:r>
        <w:rPr>
          <w:b/>
        </w:rPr>
        <w:t>DALYVIO KORTELĖ</w:t>
      </w:r>
    </w:p>
    <w:tbl>
      <w:tblPr>
        <w:tblStyle w:val="TableGrid"/>
        <w:tblW w:w="9493" w:type="dxa"/>
        <w:tblInd w:w="-108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3"/>
        <w:gridCol w:w="5670"/>
      </w:tblGrid>
      <w:tr w:rsidR="006446C8">
        <w:trPr>
          <w:trHeight w:val="8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361BC2">
            <w:pPr>
              <w:spacing w:after="0" w:line="259" w:lineRule="auto"/>
              <w:ind w:left="0" w:firstLine="0"/>
            </w:pPr>
            <w:r>
              <w:t xml:space="preserve">Dalyvio vardas, pavardė, tel. Nr., el. </w:t>
            </w:r>
          </w:p>
          <w:p w:rsidR="006446C8" w:rsidRDefault="00361BC2">
            <w:pPr>
              <w:spacing w:after="0" w:line="259" w:lineRule="auto"/>
              <w:ind w:left="0" w:firstLine="0"/>
            </w:pPr>
            <w:r>
              <w:t>paštas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6446C8">
            <w:pPr>
              <w:spacing w:after="160" w:line="259" w:lineRule="auto"/>
              <w:ind w:left="0" w:firstLine="0"/>
            </w:pPr>
          </w:p>
        </w:tc>
      </w:tr>
      <w:tr w:rsidR="006446C8">
        <w:trPr>
          <w:trHeight w:val="8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361BC2">
            <w:pPr>
              <w:spacing w:after="0" w:line="259" w:lineRule="auto"/>
              <w:ind w:left="0" w:firstLine="0"/>
            </w:pPr>
            <w:r>
              <w:t>Klasė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6446C8">
            <w:pPr>
              <w:spacing w:after="160" w:line="259" w:lineRule="auto"/>
              <w:ind w:left="0" w:firstLine="0"/>
            </w:pPr>
          </w:p>
        </w:tc>
      </w:tr>
      <w:tr w:rsidR="006446C8">
        <w:trPr>
          <w:trHeight w:val="8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361BC2">
            <w:pPr>
              <w:spacing w:after="0" w:line="259" w:lineRule="auto"/>
              <w:ind w:left="0" w:firstLine="0"/>
            </w:pPr>
            <w:r>
              <w:t>Darbo pavadinimas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6446C8">
            <w:pPr>
              <w:spacing w:after="160" w:line="259" w:lineRule="auto"/>
              <w:ind w:left="0" w:firstLine="0"/>
            </w:pPr>
          </w:p>
        </w:tc>
      </w:tr>
      <w:tr w:rsidR="006446C8">
        <w:trPr>
          <w:trHeight w:val="8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361BC2">
            <w:pPr>
              <w:spacing w:after="0" w:line="259" w:lineRule="auto"/>
              <w:ind w:left="0" w:firstLine="0"/>
            </w:pPr>
            <w:r>
              <w:t>Ugdymo įstaigos pavadinimas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6446C8">
            <w:pPr>
              <w:spacing w:after="160" w:line="259" w:lineRule="auto"/>
              <w:ind w:left="0" w:firstLine="0"/>
            </w:pPr>
          </w:p>
        </w:tc>
      </w:tr>
      <w:tr w:rsidR="006446C8">
        <w:trPr>
          <w:trHeight w:val="8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361BC2">
            <w:pPr>
              <w:spacing w:after="0" w:line="259" w:lineRule="auto"/>
              <w:ind w:left="0" w:firstLine="0"/>
            </w:pPr>
            <w:r>
              <w:t>Darbo vadovas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6446C8">
            <w:pPr>
              <w:spacing w:after="160" w:line="259" w:lineRule="auto"/>
              <w:ind w:left="0" w:firstLine="0"/>
            </w:pPr>
          </w:p>
        </w:tc>
      </w:tr>
      <w:tr w:rsidR="006446C8">
        <w:trPr>
          <w:trHeight w:val="8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361BC2">
            <w:pPr>
              <w:spacing w:after="0" w:line="259" w:lineRule="auto"/>
              <w:ind w:left="0" w:firstLine="0"/>
            </w:pPr>
            <w:r>
              <w:t xml:space="preserve">Darbo vadovo kontaktiniai duomenys (telefono Nr. ir el. p. adresas)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6446C8">
            <w:pPr>
              <w:spacing w:after="160" w:line="259" w:lineRule="auto"/>
              <w:ind w:left="0" w:firstLine="0"/>
            </w:pPr>
          </w:p>
        </w:tc>
      </w:tr>
      <w:tr w:rsidR="006446C8">
        <w:trPr>
          <w:trHeight w:val="83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361BC2">
            <w:pPr>
              <w:spacing w:after="0" w:line="259" w:lineRule="auto"/>
              <w:ind w:left="0" w:firstLine="0"/>
            </w:pPr>
            <w:r>
              <w:t>Reikalinga įranga/priemonės darbo pristatymui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C8" w:rsidRDefault="006446C8">
            <w:pPr>
              <w:spacing w:after="160" w:line="259" w:lineRule="auto"/>
              <w:ind w:left="0" w:firstLine="0"/>
            </w:pPr>
          </w:p>
        </w:tc>
      </w:tr>
    </w:tbl>
    <w:p w:rsidR="00361BC2" w:rsidRDefault="00361BC2"/>
    <w:sectPr w:rsidR="00361BC2">
      <w:pgSz w:w="11906" w:h="16838"/>
      <w:pgMar w:top="611" w:right="707" w:bottom="2190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8CA"/>
    <w:multiLevelType w:val="multilevel"/>
    <w:tmpl w:val="0F14C90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upperRoman"/>
      <w:lvlRestart w:val="0"/>
      <w:lvlText w:val="%3"/>
      <w:lvlJc w:val="left"/>
      <w:pPr>
        <w:ind w:left="1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6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AB7BA5"/>
    <w:multiLevelType w:val="multilevel"/>
    <w:tmpl w:val="74AA277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C8"/>
    <w:rsid w:val="000D7BC6"/>
    <w:rsid w:val="00361BC2"/>
    <w:rsid w:val="0064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FD3C4-F0DC-4CAC-984A-72D5EBE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 w:line="249" w:lineRule="auto"/>
      <w:ind w:left="246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2968</Words>
  <Characters>1693</Characters>
  <Application>Microsoft Office Word</Application>
  <DocSecurity>0</DocSecurity>
  <Lines>14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</dc:creator>
  <cp:keywords/>
  <cp:lastModifiedBy>SPT</cp:lastModifiedBy>
  <cp:revision>2</cp:revision>
  <dcterms:created xsi:type="dcterms:W3CDTF">2025-04-09T08:22:00Z</dcterms:created>
  <dcterms:modified xsi:type="dcterms:W3CDTF">2025-04-09T08:22:00Z</dcterms:modified>
</cp:coreProperties>
</file>